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D4D" w:rsidRDefault="00513E8A" w:rsidP="00016CB3">
      <w:pPr>
        <w:spacing w:after="100" w:afterAutospacing="1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商标代理机构</w:t>
      </w:r>
      <w:r w:rsidR="008E5CB8">
        <w:rPr>
          <w:rFonts w:ascii="宋体" w:hAnsi="宋体"/>
          <w:b/>
          <w:sz w:val="44"/>
          <w:szCs w:val="44"/>
        </w:rPr>
        <w:t>送达地址确认书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64"/>
        <w:gridCol w:w="7767"/>
      </w:tblGrid>
      <w:tr w:rsidR="00B96D4D" w:rsidTr="003927C3">
        <w:trPr>
          <w:trHeight w:val="1247"/>
        </w:trPr>
        <w:tc>
          <w:tcPr>
            <w:tcW w:w="1164" w:type="dxa"/>
            <w:vAlign w:val="center"/>
          </w:tcPr>
          <w:p w:rsidR="00B96D4D" w:rsidRPr="003927C3" w:rsidRDefault="005D4DF2" w:rsidP="005D4DF2">
            <w:pPr>
              <w:snapToGrid w:val="0"/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3927C3">
              <w:rPr>
                <w:rFonts w:ascii="仿宋" w:hAnsi="仿宋" w:hint="eastAsia"/>
                <w:b/>
                <w:sz w:val="30"/>
                <w:szCs w:val="30"/>
              </w:rPr>
              <w:t>商标代理机构</w:t>
            </w:r>
            <w:r w:rsidR="001F7414" w:rsidRPr="003927C3">
              <w:rPr>
                <w:rFonts w:ascii="仿宋" w:hAnsi="仿宋" w:hint="eastAsia"/>
                <w:b/>
                <w:sz w:val="30"/>
                <w:szCs w:val="30"/>
              </w:rPr>
              <w:t>名称</w:t>
            </w:r>
          </w:p>
        </w:tc>
        <w:tc>
          <w:tcPr>
            <w:tcW w:w="7767" w:type="dxa"/>
            <w:tcMar>
              <w:top w:w="57" w:type="dxa"/>
              <w:bottom w:w="57" w:type="dxa"/>
            </w:tcMar>
            <w:vAlign w:val="center"/>
          </w:tcPr>
          <w:p w:rsidR="00B96D4D" w:rsidRPr="00016CB3" w:rsidRDefault="00B96D4D" w:rsidP="003927C3">
            <w:pPr>
              <w:tabs>
                <w:tab w:val="left" w:pos="2100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F7414" w:rsidTr="003927C3">
        <w:trPr>
          <w:trHeight w:val="1247"/>
        </w:trPr>
        <w:tc>
          <w:tcPr>
            <w:tcW w:w="1164" w:type="dxa"/>
            <w:vAlign w:val="center"/>
          </w:tcPr>
          <w:p w:rsidR="001F7414" w:rsidRPr="003927C3" w:rsidRDefault="001F7414" w:rsidP="00AB37C8">
            <w:pPr>
              <w:snapToGrid w:val="0"/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3927C3">
              <w:rPr>
                <w:rFonts w:ascii="仿宋" w:hAnsi="仿宋" w:hint="eastAsia"/>
                <w:b/>
                <w:sz w:val="30"/>
                <w:szCs w:val="30"/>
              </w:rPr>
              <w:t>送达</w:t>
            </w:r>
          </w:p>
          <w:p w:rsidR="001F7414" w:rsidRPr="003927C3" w:rsidRDefault="001F7414" w:rsidP="00AB37C8">
            <w:pPr>
              <w:snapToGrid w:val="0"/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3927C3">
              <w:rPr>
                <w:rFonts w:ascii="仿宋" w:hAnsi="仿宋" w:hint="eastAsia"/>
                <w:b/>
                <w:sz w:val="30"/>
                <w:szCs w:val="30"/>
              </w:rPr>
              <w:t>地址</w:t>
            </w:r>
          </w:p>
        </w:tc>
        <w:tc>
          <w:tcPr>
            <w:tcW w:w="7767" w:type="dxa"/>
            <w:tcMar>
              <w:top w:w="57" w:type="dxa"/>
              <w:bottom w:w="57" w:type="dxa"/>
            </w:tcMar>
            <w:vAlign w:val="center"/>
          </w:tcPr>
          <w:p w:rsidR="001F7414" w:rsidRPr="00016CB3" w:rsidRDefault="001F7414" w:rsidP="003927C3">
            <w:pPr>
              <w:tabs>
                <w:tab w:val="left" w:pos="2100"/>
              </w:tabs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 w:rsidR="001F7414" w:rsidTr="001F7414">
        <w:trPr>
          <w:trHeight w:val="624"/>
        </w:trPr>
        <w:tc>
          <w:tcPr>
            <w:tcW w:w="1164" w:type="dxa"/>
            <w:vAlign w:val="center"/>
          </w:tcPr>
          <w:p w:rsidR="001F7414" w:rsidRPr="003927C3" w:rsidRDefault="001F7414" w:rsidP="005D4DF2">
            <w:pPr>
              <w:snapToGrid w:val="0"/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3927C3">
              <w:rPr>
                <w:rFonts w:ascii="仿宋" w:hAnsi="仿宋" w:hint="eastAsia"/>
                <w:b/>
                <w:sz w:val="30"/>
                <w:szCs w:val="30"/>
              </w:rPr>
              <w:t>邮编</w:t>
            </w:r>
          </w:p>
        </w:tc>
        <w:tc>
          <w:tcPr>
            <w:tcW w:w="7767" w:type="dxa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:rsidR="001F7414" w:rsidRPr="003927C3" w:rsidRDefault="001F7414" w:rsidP="003927C3">
            <w:pPr>
              <w:rPr>
                <w:rFonts w:ascii="Arial" w:hAnsi="Arial" w:cs="Arial"/>
                <w:bCs/>
                <w:spacing w:val="24"/>
                <w:sz w:val="28"/>
                <w:szCs w:val="28"/>
              </w:rPr>
            </w:pPr>
          </w:p>
        </w:tc>
      </w:tr>
      <w:tr w:rsidR="00B96D4D" w:rsidTr="001F7414">
        <w:trPr>
          <w:trHeight w:val="1672"/>
        </w:trPr>
        <w:tc>
          <w:tcPr>
            <w:tcW w:w="1164" w:type="dxa"/>
            <w:vAlign w:val="center"/>
          </w:tcPr>
          <w:p w:rsidR="001F7414" w:rsidRPr="003927C3" w:rsidRDefault="008E5CB8" w:rsidP="005D4DF2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3927C3">
              <w:rPr>
                <w:rFonts w:ascii="仿宋" w:hAnsi="仿宋" w:hint="eastAsia"/>
                <w:b/>
                <w:sz w:val="30"/>
                <w:szCs w:val="30"/>
              </w:rPr>
              <w:t>告知</w:t>
            </w:r>
          </w:p>
          <w:p w:rsidR="00B96D4D" w:rsidRPr="003927C3" w:rsidRDefault="008E5CB8" w:rsidP="005D4DF2">
            <w:pPr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3927C3">
              <w:rPr>
                <w:rFonts w:ascii="仿宋" w:hAnsi="仿宋" w:hint="eastAsia"/>
                <w:b/>
                <w:sz w:val="30"/>
                <w:szCs w:val="30"/>
              </w:rPr>
              <w:t>事项</w:t>
            </w:r>
          </w:p>
        </w:tc>
        <w:tc>
          <w:tcPr>
            <w:tcW w:w="7767" w:type="dxa"/>
            <w:tcMar>
              <w:top w:w="57" w:type="dxa"/>
              <w:bottom w:w="57" w:type="dxa"/>
            </w:tcMar>
          </w:tcPr>
          <w:p w:rsidR="00B96D4D" w:rsidRPr="00016CB3" w:rsidRDefault="008E5CB8" w:rsidP="00016CB3">
            <w:pPr>
              <w:pStyle w:val="1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仿宋" w:hAnsi="仿宋"/>
                <w:sz w:val="28"/>
                <w:szCs w:val="28"/>
              </w:rPr>
            </w:pPr>
            <w:r w:rsidRPr="00016CB3">
              <w:rPr>
                <w:rFonts w:ascii="仿宋" w:hAnsi="仿宋" w:hint="eastAsia"/>
                <w:sz w:val="28"/>
                <w:szCs w:val="28"/>
              </w:rPr>
              <w:t>为便于</w:t>
            </w:r>
            <w:r w:rsidR="00DC3C02" w:rsidRPr="00016CB3">
              <w:rPr>
                <w:rFonts w:ascii="仿宋" w:hAnsi="仿宋" w:hint="eastAsia"/>
                <w:sz w:val="28"/>
                <w:szCs w:val="28"/>
              </w:rPr>
              <w:t>商标代理机构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及时收到</w:t>
            </w:r>
            <w:r w:rsidR="00DC3C02" w:rsidRPr="00016CB3">
              <w:rPr>
                <w:rFonts w:ascii="仿宋" w:hAnsi="仿宋" w:hint="eastAsia"/>
                <w:sz w:val="28"/>
                <w:szCs w:val="28"/>
              </w:rPr>
              <w:t>商标局的相应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文书，</w:t>
            </w:r>
            <w:r w:rsidR="00DC3C02" w:rsidRPr="00016CB3">
              <w:rPr>
                <w:rFonts w:ascii="仿宋" w:hAnsi="仿宋" w:hint="eastAsia"/>
                <w:sz w:val="28"/>
                <w:szCs w:val="28"/>
              </w:rPr>
              <w:t>商标代理机构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应当如实提供确切的送达地址。</w:t>
            </w:r>
          </w:p>
          <w:p w:rsidR="003E71BD" w:rsidRPr="00016CB3" w:rsidRDefault="003E71BD" w:rsidP="00016CB3">
            <w:pPr>
              <w:pStyle w:val="1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仿宋" w:hAnsi="仿宋"/>
                <w:sz w:val="28"/>
                <w:szCs w:val="28"/>
              </w:rPr>
            </w:pPr>
            <w:r w:rsidRPr="00016CB3">
              <w:rPr>
                <w:rFonts w:ascii="仿宋" w:hAnsi="仿宋" w:hint="eastAsia"/>
                <w:sz w:val="28"/>
                <w:szCs w:val="28"/>
              </w:rPr>
              <w:t>确认的送达地址适用于邮寄送达商标局的各类文书。商标文书邮寄方式送达商标代理机构的，文书送达至商标代理机构确认的送达地址，即视为送达。</w:t>
            </w:r>
          </w:p>
          <w:p w:rsidR="00DC3C02" w:rsidRPr="00016CB3" w:rsidRDefault="00DC3C02" w:rsidP="00016CB3">
            <w:pPr>
              <w:pStyle w:val="1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仿宋" w:hAnsi="仿宋"/>
                <w:sz w:val="28"/>
                <w:szCs w:val="28"/>
              </w:rPr>
            </w:pPr>
            <w:r w:rsidRPr="00016CB3">
              <w:rPr>
                <w:rFonts w:ascii="仿宋" w:hAnsi="仿宋" w:hint="eastAsia"/>
                <w:sz w:val="28"/>
                <w:szCs w:val="28"/>
              </w:rPr>
              <w:t>商标代理机构送达地址发生变更的，应当及时办理送达地址变更；未及时变更的，商标局按原地址送达，视为依法送达。</w:t>
            </w:r>
          </w:p>
          <w:p w:rsidR="00DC3C02" w:rsidRPr="00016CB3" w:rsidRDefault="00DC3C02" w:rsidP="00016CB3">
            <w:pPr>
              <w:pStyle w:val="1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仿宋" w:hAnsi="仿宋"/>
                <w:sz w:val="28"/>
                <w:szCs w:val="28"/>
              </w:rPr>
            </w:pPr>
            <w:r w:rsidRPr="00016CB3">
              <w:rPr>
                <w:rFonts w:ascii="仿宋" w:hAnsi="仿宋" w:hint="eastAsia"/>
                <w:sz w:val="28"/>
                <w:szCs w:val="28"/>
              </w:rPr>
              <w:t>商标代理机构办理送达地址变更的，变更核准后新产生的商标文书按变更后的送达地址送达。在变更核准前已经产生或发出的商标文书，仍按原地址送达，商标代理机构应当</w:t>
            </w:r>
            <w:r w:rsidR="003E71BD" w:rsidRPr="00016CB3">
              <w:rPr>
                <w:rFonts w:ascii="仿宋" w:hAnsi="仿宋" w:hint="eastAsia"/>
                <w:sz w:val="28"/>
                <w:szCs w:val="28"/>
              </w:rPr>
              <w:t>做好文书接收工作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。</w:t>
            </w:r>
          </w:p>
          <w:p w:rsidR="00B96D4D" w:rsidRPr="00016CB3" w:rsidRDefault="008E5CB8" w:rsidP="00016CB3">
            <w:pPr>
              <w:pStyle w:val="1"/>
              <w:numPr>
                <w:ilvl w:val="0"/>
                <w:numId w:val="2"/>
              </w:numPr>
              <w:snapToGrid w:val="0"/>
              <w:ind w:firstLineChars="0"/>
              <w:jc w:val="left"/>
              <w:rPr>
                <w:rFonts w:ascii="仿宋" w:hAnsi="仿宋"/>
                <w:sz w:val="28"/>
                <w:szCs w:val="28"/>
              </w:rPr>
            </w:pPr>
            <w:r w:rsidRPr="00016CB3">
              <w:rPr>
                <w:rFonts w:ascii="仿宋" w:hAnsi="仿宋" w:hint="eastAsia"/>
                <w:sz w:val="28"/>
                <w:szCs w:val="28"/>
              </w:rPr>
              <w:t>如果提供的地址不确切，或不及时告知变更后的地址，使</w:t>
            </w:r>
            <w:r w:rsidR="003E71BD" w:rsidRPr="00016CB3">
              <w:rPr>
                <w:rFonts w:ascii="仿宋" w:hAnsi="仿宋" w:hint="eastAsia"/>
                <w:sz w:val="28"/>
                <w:szCs w:val="28"/>
              </w:rPr>
              <w:t>商标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文书无法送达或未及时送达，</w:t>
            </w:r>
            <w:r w:rsidR="003E71BD" w:rsidRPr="00016CB3">
              <w:rPr>
                <w:rFonts w:ascii="仿宋" w:hAnsi="仿宋" w:hint="eastAsia"/>
                <w:sz w:val="28"/>
                <w:szCs w:val="28"/>
              </w:rPr>
              <w:t>商标代理机构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将自行承担由此可能产生的法律后果。</w:t>
            </w:r>
          </w:p>
        </w:tc>
      </w:tr>
      <w:tr w:rsidR="00B96D4D" w:rsidTr="001F7414">
        <w:trPr>
          <w:trHeight w:val="2721"/>
        </w:trPr>
        <w:tc>
          <w:tcPr>
            <w:tcW w:w="1164" w:type="dxa"/>
            <w:vAlign w:val="center"/>
          </w:tcPr>
          <w:p w:rsidR="00B96D4D" w:rsidRPr="003927C3" w:rsidRDefault="00016CB3" w:rsidP="005D4DF2">
            <w:pPr>
              <w:snapToGrid w:val="0"/>
              <w:jc w:val="center"/>
              <w:rPr>
                <w:rFonts w:ascii="仿宋" w:hAnsi="仿宋"/>
                <w:b/>
                <w:sz w:val="30"/>
                <w:szCs w:val="30"/>
              </w:rPr>
            </w:pPr>
            <w:r w:rsidRPr="003927C3">
              <w:rPr>
                <w:rFonts w:ascii="仿宋" w:hAnsi="仿宋" w:hint="eastAsia"/>
                <w:b/>
                <w:sz w:val="30"/>
                <w:szCs w:val="30"/>
              </w:rPr>
              <w:t>商标代理机构</w:t>
            </w:r>
            <w:r w:rsidR="008E5CB8" w:rsidRPr="003927C3">
              <w:rPr>
                <w:rFonts w:ascii="仿宋" w:hAnsi="仿宋" w:hint="eastAsia"/>
                <w:b/>
                <w:sz w:val="30"/>
                <w:szCs w:val="30"/>
              </w:rPr>
              <w:t>确认</w:t>
            </w:r>
          </w:p>
        </w:tc>
        <w:tc>
          <w:tcPr>
            <w:tcW w:w="7767" w:type="dxa"/>
            <w:tcMar>
              <w:top w:w="57" w:type="dxa"/>
              <w:bottom w:w="57" w:type="dxa"/>
            </w:tcMar>
          </w:tcPr>
          <w:p w:rsidR="00B96D4D" w:rsidRDefault="00513E8A" w:rsidP="00016CB3">
            <w:pPr>
              <w:snapToGrid w:val="0"/>
              <w:ind w:firstLineChars="200" w:firstLine="560"/>
              <w:jc w:val="left"/>
              <w:rPr>
                <w:rFonts w:ascii="仿宋" w:hAnsi="仿宋"/>
                <w:sz w:val="28"/>
                <w:szCs w:val="28"/>
              </w:rPr>
            </w:pPr>
            <w:r w:rsidRPr="00016CB3">
              <w:rPr>
                <w:rFonts w:ascii="仿宋" w:hAnsi="仿宋" w:hint="eastAsia"/>
                <w:sz w:val="28"/>
                <w:szCs w:val="28"/>
              </w:rPr>
              <w:t>本机构已经阅读知晓</w:t>
            </w:r>
            <w:r w:rsidR="008E5CB8" w:rsidRPr="00016CB3">
              <w:rPr>
                <w:rFonts w:ascii="仿宋" w:hAnsi="仿宋" w:hint="eastAsia"/>
                <w:sz w:val="28"/>
                <w:szCs w:val="28"/>
              </w:rPr>
              <w:t>本确认书的告知事项，保证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以上送达地址准</w:t>
            </w:r>
            <w:r w:rsidR="008E5CB8" w:rsidRPr="00016CB3">
              <w:rPr>
                <w:rFonts w:ascii="仿宋" w:hAnsi="仿宋" w:hint="eastAsia"/>
                <w:sz w:val="28"/>
                <w:szCs w:val="28"/>
              </w:rPr>
              <w:t>确、有效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，清楚了解并同意本确认书内容及法律意义，愿意承担法律后果</w:t>
            </w:r>
            <w:r w:rsidR="008E5CB8" w:rsidRPr="00016CB3">
              <w:rPr>
                <w:rFonts w:ascii="仿宋" w:hAnsi="仿宋" w:hint="eastAsia"/>
                <w:sz w:val="28"/>
                <w:szCs w:val="28"/>
              </w:rPr>
              <w:t>。如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本机构</w:t>
            </w:r>
            <w:r w:rsidR="008E5CB8" w:rsidRPr="00016CB3">
              <w:rPr>
                <w:rFonts w:ascii="仿宋" w:hAnsi="仿宋" w:hint="eastAsia"/>
                <w:sz w:val="28"/>
                <w:szCs w:val="28"/>
              </w:rPr>
              <w:t>送达地址发生变化，将及时通知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商标局</w:t>
            </w:r>
            <w:r w:rsidR="008E5CB8" w:rsidRPr="00016CB3">
              <w:rPr>
                <w:rFonts w:ascii="仿宋" w:hAnsi="仿宋" w:hint="eastAsia"/>
                <w:sz w:val="28"/>
                <w:szCs w:val="28"/>
              </w:rPr>
              <w:t>。未及时告知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商标局</w:t>
            </w:r>
            <w:r w:rsidR="008E5CB8" w:rsidRPr="00016CB3">
              <w:rPr>
                <w:rFonts w:ascii="仿宋" w:hAnsi="仿宋" w:hint="eastAsia"/>
                <w:sz w:val="28"/>
                <w:szCs w:val="28"/>
              </w:rPr>
              <w:t>的，按上述地址送达即发生法律效力。</w:t>
            </w:r>
          </w:p>
          <w:p w:rsidR="005D4DF2" w:rsidRDefault="005D4DF2" w:rsidP="00016CB3">
            <w:pPr>
              <w:snapToGrid w:val="0"/>
              <w:ind w:firstLineChars="200" w:firstLine="560"/>
              <w:jc w:val="left"/>
              <w:rPr>
                <w:rFonts w:ascii="仿宋" w:hAnsi="仿宋"/>
                <w:sz w:val="28"/>
                <w:szCs w:val="28"/>
              </w:rPr>
            </w:pPr>
          </w:p>
          <w:p w:rsidR="005D4DF2" w:rsidRPr="00016CB3" w:rsidRDefault="005D4DF2" w:rsidP="00016CB3">
            <w:pPr>
              <w:snapToGrid w:val="0"/>
              <w:ind w:firstLineChars="200" w:firstLine="560"/>
              <w:jc w:val="left"/>
              <w:rPr>
                <w:rFonts w:ascii="仿宋" w:hAnsi="仿宋"/>
                <w:sz w:val="28"/>
                <w:szCs w:val="28"/>
              </w:rPr>
            </w:pPr>
          </w:p>
          <w:p w:rsidR="00B96D4D" w:rsidRPr="00016CB3" w:rsidRDefault="00B96D4D" w:rsidP="00016CB3">
            <w:pPr>
              <w:snapToGrid w:val="0"/>
              <w:ind w:firstLineChars="1200" w:firstLine="3360"/>
              <w:jc w:val="left"/>
              <w:rPr>
                <w:rFonts w:ascii="仿宋" w:hAnsi="仿宋"/>
                <w:sz w:val="28"/>
                <w:szCs w:val="28"/>
              </w:rPr>
            </w:pPr>
          </w:p>
          <w:p w:rsidR="00B96D4D" w:rsidRPr="00016CB3" w:rsidRDefault="008E5CB8" w:rsidP="00016CB3">
            <w:pPr>
              <w:snapToGrid w:val="0"/>
              <w:ind w:firstLineChars="200" w:firstLine="560"/>
              <w:jc w:val="right"/>
              <w:rPr>
                <w:rFonts w:ascii="仿宋" w:hAnsi="仿宋"/>
                <w:sz w:val="28"/>
                <w:szCs w:val="28"/>
              </w:rPr>
            </w:pPr>
            <w:r w:rsidRPr="00016CB3">
              <w:rPr>
                <w:rFonts w:ascii="仿宋" w:hAnsi="仿宋" w:hint="eastAsia"/>
                <w:sz w:val="28"/>
                <w:szCs w:val="28"/>
              </w:rPr>
              <w:t>（</w:t>
            </w:r>
            <w:r w:rsidR="00513E8A" w:rsidRPr="00016CB3">
              <w:rPr>
                <w:rFonts w:ascii="仿宋" w:hAnsi="仿宋" w:hint="eastAsia"/>
                <w:sz w:val="28"/>
                <w:szCs w:val="28"/>
              </w:rPr>
              <w:t>商标代理机构加盖机构公章</w:t>
            </w:r>
            <w:r w:rsidRPr="00016CB3">
              <w:rPr>
                <w:rFonts w:ascii="仿宋" w:hAnsi="仿宋" w:hint="eastAsia"/>
                <w:sz w:val="28"/>
                <w:szCs w:val="28"/>
              </w:rPr>
              <w:t>）</w:t>
            </w:r>
          </w:p>
          <w:p w:rsidR="00B96D4D" w:rsidRPr="00016CB3" w:rsidRDefault="008E5CB8" w:rsidP="00016CB3">
            <w:pPr>
              <w:snapToGrid w:val="0"/>
              <w:ind w:firstLineChars="200" w:firstLine="560"/>
              <w:jc w:val="right"/>
              <w:rPr>
                <w:rFonts w:ascii="仿宋" w:hAnsi="仿宋"/>
                <w:b/>
                <w:sz w:val="28"/>
                <w:szCs w:val="28"/>
              </w:rPr>
            </w:pPr>
            <w:r w:rsidRPr="00016CB3">
              <w:rPr>
                <w:rFonts w:ascii="仿宋" w:hAnsi="仿宋" w:hint="eastAsia"/>
                <w:sz w:val="28"/>
                <w:szCs w:val="28"/>
              </w:rPr>
              <w:t>年月日</w:t>
            </w:r>
          </w:p>
        </w:tc>
      </w:tr>
    </w:tbl>
    <w:p w:rsidR="00B96D4D" w:rsidRDefault="00B96D4D">
      <w:pPr>
        <w:jc w:val="center"/>
        <w:rPr>
          <w:rFonts w:ascii="仿宋" w:eastAsia="仿宋" w:hAnsi="仿宋"/>
          <w:sz w:val="24"/>
          <w:szCs w:val="24"/>
        </w:rPr>
      </w:pPr>
    </w:p>
    <w:sectPr w:rsidR="00B96D4D" w:rsidSect="00814B7B">
      <w:headerReference w:type="default" r:id="rId7"/>
      <w:pgSz w:w="11906" w:h="16838"/>
      <w:pgMar w:top="1418" w:right="1644" w:bottom="1134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AAB" w:rsidRDefault="00341AAB">
      <w:r>
        <w:separator/>
      </w:r>
    </w:p>
  </w:endnote>
  <w:endnote w:type="continuationSeparator" w:id="1">
    <w:p w:rsidR="00341AAB" w:rsidRDefault="00341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AAB" w:rsidRDefault="00341AAB">
      <w:r>
        <w:separator/>
      </w:r>
    </w:p>
  </w:footnote>
  <w:footnote w:type="continuationSeparator" w:id="1">
    <w:p w:rsidR="00341AAB" w:rsidRDefault="00341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D4D" w:rsidRDefault="00B96D4D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F1160D"/>
    <w:multiLevelType w:val="multilevel"/>
    <w:tmpl w:val="53F1160D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1A76C20"/>
    <w:multiLevelType w:val="hybridMultilevel"/>
    <w:tmpl w:val="C86EA82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63074EA"/>
    <w:rsid w:val="D7FB992B"/>
    <w:rsid w:val="00016CB3"/>
    <w:rsid w:val="00074D22"/>
    <w:rsid w:val="00126BA4"/>
    <w:rsid w:val="001B1D60"/>
    <w:rsid w:val="001F7414"/>
    <w:rsid w:val="00341AAB"/>
    <w:rsid w:val="003927C3"/>
    <w:rsid w:val="003E3BCE"/>
    <w:rsid w:val="003E71BD"/>
    <w:rsid w:val="004E07DC"/>
    <w:rsid w:val="00512C66"/>
    <w:rsid w:val="00513E8A"/>
    <w:rsid w:val="005D4DF2"/>
    <w:rsid w:val="00621655"/>
    <w:rsid w:val="00651634"/>
    <w:rsid w:val="00655A23"/>
    <w:rsid w:val="006A0DE1"/>
    <w:rsid w:val="0078280F"/>
    <w:rsid w:val="00814B7B"/>
    <w:rsid w:val="008E5CB8"/>
    <w:rsid w:val="00A54F45"/>
    <w:rsid w:val="00AB37C8"/>
    <w:rsid w:val="00B22FD2"/>
    <w:rsid w:val="00B96D4D"/>
    <w:rsid w:val="00DC3C02"/>
    <w:rsid w:val="00DF3557"/>
    <w:rsid w:val="00FB3891"/>
    <w:rsid w:val="163074EA"/>
    <w:rsid w:val="5D6DE2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4B7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unhideWhenUsed/>
    <w:qFormat/>
    <w:rsid w:val="00814B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rsid w:val="00814B7B"/>
    <w:pPr>
      <w:ind w:firstLineChars="200" w:firstLine="420"/>
    </w:pPr>
  </w:style>
  <w:style w:type="paragraph" w:styleId="a4">
    <w:name w:val="footer"/>
    <w:basedOn w:val="a"/>
    <w:link w:val="Char"/>
    <w:rsid w:val="008E5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rsid w:val="008E5CB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杨剑宇</cp:lastModifiedBy>
  <cp:revision>11</cp:revision>
  <dcterms:created xsi:type="dcterms:W3CDTF">2021-03-02T15:12:00Z</dcterms:created>
  <dcterms:modified xsi:type="dcterms:W3CDTF">2023-04-23T08:40:00Z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DFADAFE769037DB0A6E841645BA8B674</vt:lpwstr>
  </property>
</Properties>
</file>